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20" w:rsidRDefault="00777420">
      <w:pPr>
        <w:spacing w:line="1248" w:lineRule="exact"/>
        <w:ind w:firstLineChars="30" w:firstLine="217"/>
        <w:jc w:val="both"/>
        <w:rPr>
          <w:rFonts w:ascii="Times New Roman" w:eastAsia="宋体" w:hAnsi="Times New Roman" w:cs="Times New Roman"/>
          <w:b/>
          <w:bCs/>
          <w:color w:val="FF0000"/>
          <w:sz w:val="72"/>
          <w:szCs w:val="72"/>
          <w:lang w:eastAsia="zh-CN"/>
        </w:rPr>
      </w:pPr>
      <w:r w:rsidRPr="00777420">
        <w:rPr>
          <w:b/>
          <w:bCs/>
          <w:color w:val="FF0000"/>
          <w:sz w:val="72"/>
          <w:szCs w:val="72"/>
        </w:rPr>
        <w:pict>
          <v:line id="_x0000_s1074" style="position:absolute;left:0;text-align:left;z-index:251658240" from="4.45pt,62.1pt" to="488.15pt,62.9pt" filled="t" strokecolor="red" strokeweight="3pt"/>
        </w:pict>
      </w:r>
      <w:r w:rsidR="007E0EF9">
        <w:rPr>
          <w:rFonts w:ascii="Times New Roman" w:eastAsia="宋体" w:hAnsi="Times New Roman" w:cs="Times New Roman" w:hint="eastAsia"/>
          <w:b/>
          <w:bCs/>
          <w:color w:val="FF0000"/>
          <w:sz w:val="72"/>
          <w:szCs w:val="72"/>
          <w:lang w:eastAsia="zh-CN"/>
        </w:rPr>
        <w:t>内蒙古华瑞检验检测有限公司</w:t>
      </w:r>
    </w:p>
    <w:p w:rsidR="00777420" w:rsidRDefault="00777420">
      <w:pPr>
        <w:ind w:firstLineChars="700" w:firstLine="2240"/>
        <w:rPr>
          <w:rFonts w:ascii="华文宋体" w:eastAsia="华文宋体" w:hAnsi="华文宋体" w:cs="华文宋体"/>
          <w:sz w:val="32"/>
          <w:szCs w:val="32"/>
          <w:lang w:eastAsia="zh-CN"/>
        </w:rPr>
      </w:pPr>
    </w:p>
    <w:p w:rsidR="00777420" w:rsidRDefault="007E0EF9">
      <w:pPr>
        <w:ind w:firstLineChars="700" w:firstLine="2240"/>
        <w:rPr>
          <w:rFonts w:ascii="华文宋体" w:eastAsia="华文宋体" w:hAnsi="华文宋体" w:cs="华文宋体"/>
          <w:sz w:val="32"/>
          <w:szCs w:val="32"/>
          <w:lang w:eastAsia="zh-CN"/>
        </w:rPr>
      </w:pPr>
      <w:r>
        <w:rPr>
          <w:rFonts w:ascii="华文宋体" w:eastAsia="华文宋体" w:hAnsi="华文宋体" w:cs="华文宋体" w:hint="eastAsia"/>
          <w:sz w:val="32"/>
          <w:szCs w:val="32"/>
          <w:lang w:eastAsia="zh-CN"/>
        </w:rPr>
        <w:t>华瑞检测培备字【</w:t>
      </w:r>
      <w:r>
        <w:rPr>
          <w:rFonts w:ascii="华文宋体" w:eastAsia="华文宋体" w:hAnsi="华文宋体" w:cs="华文宋体" w:hint="eastAsia"/>
          <w:sz w:val="32"/>
          <w:szCs w:val="32"/>
          <w:lang w:eastAsia="zh-CN"/>
        </w:rPr>
        <w:t>2018</w:t>
      </w:r>
      <w:r>
        <w:rPr>
          <w:rFonts w:ascii="华文宋体" w:eastAsia="华文宋体" w:hAnsi="华文宋体" w:cs="华文宋体" w:hint="eastAsia"/>
          <w:sz w:val="32"/>
          <w:szCs w:val="32"/>
          <w:lang w:eastAsia="zh-CN"/>
        </w:rPr>
        <w:t>】第</w:t>
      </w:r>
      <w:r>
        <w:rPr>
          <w:rFonts w:ascii="华文宋体" w:eastAsia="华文宋体" w:hAnsi="华文宋体" w:cs="华文宋体" w:hint="eastAsia"/>
          <w:sz w:val="32"/>
          <w:szCs w:val="32"/>
          <w:lang w:eastAsia="zh-CN"/>
        </w:rPr>
        <w:t>001</w:t>
      </w:r>
      <w:r>
        <w:rPr>
          <w:rFonts w:ascii="华文宋体" w:eastAsia="华文宋体" w:hAnsi="华文宋体" w:cs="华文宋体" w:hint="eastAsia"/>
          <w:sz w:val="32"/>
          <w:szCs w:val="32"/>
          <w:lang w:eastAsia="zh-CN"/>
        </w:rPr>
        <w:t>号</w:t>
      </w:r>
    </w:p>
    <w:p w:rsidR="00777420" w:rsidRDefault="00777420">
      <w:pPr>
        <w:ind w:leftChars="200" w:left="440"/>
        <w:jc w:val="center"/>
        <w:rPr>
          <w:rFonts w:eastAsia="宋体"/>
          <w:b/>
          <w:bCs/>
          <w:sz w:val="36"/>
          <w:szCs w:val="36"/>
          <w:lang w:eastAsia="zh-CN"/>
        </w:rPr>
      </w:pPr>
    </w:p>
    <w:p w:rsidR="00777420" w:rsidRDefault="007E0EF9">
      <w:pPr>
        <w:ind w:leftChars="200" w:left="440"/>
        <w:jc w:val="center"/>
        <w:rPr>
          <w:rFonts w:ascii="Times New Roman" w:eastAsia="宋体" w:hAnsi="Times New Roman" w:cs="Times New Roman"/>
          <w:sz w:val="36"/>
          <w:szCs w:val="36"/>
          <w:lang w:eastAsia="zh-CN"/>
        </w:rPr>
      </w:pPr>
      <w:r>
        <w:rPr>
          <w:rFonts w:eastAsia="宋体" w:hint="eastAsia"/>
          <w:b/>
          <w:bCs/>
          <w:sz w:val="36"/>
          <w:szCs w:val="36"/>
          <w:lang w:eastAsia="zh-CN"/>
        </w:rPr>
        <w:t>关于举办“食品微生物检验技术”专题培训的通知</w:t>
      </w:r>
    </w:p>
    <w:p w:rsidR="00777420" w:rsidRDefault="00777420">
      <w:pPr>
        <w:spacing w:before="3"/>
        <w:ind w:leftChars="200" w:left="44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777420" w:rsidRDefault="007E0EF9">
      <w:pPr>
        <w:pStyle w:val="1"/>
        <w:spacing w:line="367" w:lineRule="exact"/>
        <w:ind w:leftChars="200" w:left="440"/>
        <w:rPr>
          <w:rFonts w:ascii="宋体" w:eastAsia="宋体" w:hAnsi="宋体"/>
          <w:b w:val="0"/>
          <w:bCs w:val="0"/>
          <w:lang w:eastAsia="zh-CN"/>
        </w:rPr>
      </w:pPr>
      <w:r>
        <w:rPr>
          <w:rFonts w:ascii="宋体" w:eastAsia="宋体" w:hAnsi="宋体"/>
          <w:b w:val="0"/>
          <w:bCs w:val="0"/>
          <w:lang w:eastAsia="zh-CN"/>
        </w:rPr>
        <w:t>各</w:t>
      </w:r>
      <w:r>
        <w:rPr>
          <w:rFonts w:ascii="宋体" w:eastAsia="宋体" w:hAnsi="宋体" w:hint="eastAsia"/>
          <w:b w:val="0"/>
          <w:bCs w:val="0"/>
          <w:lang w:eastAsia="zh-CN"/>
        </w:rPr>
        <w:t>食品行业同仁</w:t>
      </w:r>
      <w:r>
        <w:rPr>
          <w:rFonts w:ascii="宋体" w:eastAsia="宋体" w:hAnsi="宋体"/>
          <w:b w:val="0"/>
          <w:bCs w:val="0"/>
          <w:lang w:eastAsia="zh-CN"/>
        </w:rPr>
        <w:t>：</w:t>
      </w:r>
    </w:p>
    <w:p w:rsidR="00777420" w:rsidRDefault="007E0EF9">
      <w:pPr>
        <w:pStyle w:val="a3"/>
        <w:spacing w:before="126" w:line="357" w:lineRule="auto"/>
        <w:ind w:leftChars="200" w:left="440" w:right="479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食品是维持人类生存的必需品，也是保证国家稳定和社会发展的不可或缺的物资，食品安全关乎每一个人的日常生活。随着经济不断发展和人们生活水平的提高，对食品产品需求大幅增加的同时，食品产品质量安全问题也受到广泛关注。其质量安全直接关系着消费者的身体健康和生命安全。也关系着生产者的利益和企业的生存和发展。</w:t>
      </w:r>
    </w:p>
    <w:p w:rsidR="00777420" w:rsidRDefault="007E0EF9">
      <w:pPr>
        <w:pStyle w:val="a3"/>
        <w:spacing w:before="126" w:line="357" w:lineRule="auto"/>
        <w:ind w:leftChars="200" w:left="440" w:right="479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为提升广大食品行业微生物检验人员的操作水平，华瑞检验检测有限公司特举办“食品微生物检验技术”专题培训班。本课程通过专业理论讲解和采用最正规的实验室操作流程，提升检验人员的职业技能水平。让实验人员能够严格按照食品安全国家标准的要求，高质量的完成检验工作。让其在以后的检测、认证、审核道路上受益匪浅，也为食品行业各位精英人士提供一个相互交流和学习的平台。</w:t>
      </w:r>
    </w:p>
    <w:p w:rsidR="00777420" w:rsidRDefault="007E0EF9">
      <w:pPr>
        <w:pStyle w:val="1"/>
        <w:spacing w:line="378" w:lineRule="exact"/>
        <w:ind w:leftChars="200" w:left="440" w:firstLine="2"/>
        <w:rPr>
          <w:rFonts w:ascii="宋体" w:eastAsia="宋体" w:hAnsi="宋体"/>
          <w:b w:val="0"/>
          <w:bCs w:val="0"/>
          <w:lang w:eastAsia="zh-CN"/>
        </w:rPr>
      </w:pPr>
      <w:r>
        <w:rPr>
          <w:rFonts w:ascii="宋体" w:eastAsia="宋体" w:hAnsi="宋体" w:hint="eastAsia"/>
          <w:b w:val="0"/>
          <w:bCs w:val="0"/>
          <w:lang w:eastAsia="zh-CN"/>
        </w:rPr>
        <w:t>一、参会对象：</w:t>
      </w:r>
    </w:p>
    <w:p w:rsidR="00777420" w:rsidRDefault="007E0EF9">
      <w:pPr>
        <w:pStyle w:val="a3"/>
        <w:spacing w:before="126" w:line="358" w:lineRule="auto"/>
        <w:ind w:leftChars="200" w:left="440" w:right="476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各食品、饮料、面粉、乳品、水产品、农副产品等生产企业质量管理、微生物检验技术人员。</w:t>
      </w:r>
    </w:p>
    <w:p w:rsidR="00777420" w:rsidRDefault="007E0EF9">
      <w:pPr>
        <w:pStyle w:val="1"/>
        <w:numPr>
          <w:ilvl w:val="0"/>
          <w:numId w:val="1"/>
        </w:numPr>
        <w:spacing w:line="378" w:lineRule="exact"/>
        <w:ind w:leftChars="200" w:left="440"/>
        <w:rPr>
          <w:rFonts w:ascii="宋体" w:eastAsia="宋体" w:hAnsi="宋体"/>
          <w:b w:val="0"/>
          <w:bCs w:val="0"/>
          <w:lang w:eastAsia="zh-CN"/>
        </w:rPr>
      </w:pPr>
      <w:r>
        <w:rPr>
          <w:rFonts w:ascii="宋体" w:eastAsia="宋体" w:hAnsi="宋体" w:hint="eastAsia"/>
          <w:b w:val="0"/>
          <w:bCs w:val="0"/>
          <w:lang w:eastAsia="zh-CN"/>
        </w:rPr>
        <w:t>主要培训内容及日程安排：</w:t>
      </w:r>
    </w:p>
    <w:p w:rsidR="00777420" w:rsidRDefault="007E0EF9">
      <w:pPr>
        <w:pStyle w:val="a3"/>
        <w:numPr>
          <w:ilvl w:val="0"/>
          <w:numId w:val="2"/>
        </w:numPr>
        <w:spacing w:before="77" w:line="312" w:lineRule="auto"/>
        <w:ind w:leftChars="200" w:left="440"/>
      </w:pPr>
      <w:r>
        <w:rPr>
          <w:rFonts w:hint="eastAsia"/>
        </w:rPr>
        <w:t>理论学习：</w:t>
      </w:r>
    </w:p>
    <w:p w:rsidR="00777420" w:rsidRDefault="007E0EF9">
      <w:pPr>
        <w:pStyle w:val="a3"/>
        <w:numPr>
          <w:ilvl w:val="0"/>
          <w:numId w:val="3"/>
        </w:numPr>
        <w:spacing w:before="77" w:line="312" w:lineRule="auto"/>
        <w:rPr>
          <w:lang w:eastAsia="zh-CN"/>
        </w:rPr>
      </w:pPr>
      <w:r>
        <w:rPr>
          <w:rFonts w:hint="eastAsia"/>
          <w:lang w:eastAsia="zh-CN"/>
        </w:rPr>
        <w:t>微生物检验</w:t>
      </w:r>
      <w:r>
        <w:rPr>
          <w:rFonts w:hint="eastAsia"/>
          <w:lang w:eastAsia="zh-CN"/>
        </w:rPr>
        <w:t>基础</w:t>
      </w:r>
      <w:r>
        <w:rPr>
          <w:rFonts w:hint="eastAsia"/>
          <w:lang w:eastAsia="zh-CN"/>
        </w:rPr>
        <w:t>知识</w:t>
      </w:r>
      <w:r>
        <w:rPr>
          <w:rFonts w:hint="eastAsia"/>
          <w:lang w:eastAsia="zh-CN"/>
        </w:rPr>
        <w:t>、消毒灭菌知识</w:t>
      </w:r>
    </w:p>
    <w:p w:rsidR="00777420" w:rsidRDefault="007E0EF9">
      <w:pPr>
        <w:pStyle w:val="a3"/>
        <w:numPr>
          <w:ilvl w:val="0"/>
          <w:numId w:val="3"/>
        </w:numPr>
        <w:spacing w:before="77" w:line="312" w:lineRule="auto"/>
      </w:pPr>
      <w:r>
        <w:rPr>
          <w:rFonts w:hint="eastAsia"/>
          <w:lang w:eastAsia="zh-CN"/>
        </w:rPr>
        <w:t>生产过程质量控制</w:t>
      </w:r>
    </w:p>
    <w:p w:rsidR="00777420" w:rsidRDefault="007E0EF9">
      <w:pPr>
        <w:pStyle w:val="a3"/>
        <w:numPr>
          <w:ilvl w:val="0"/>
          <w:numId w:val="3"/>
        </w:numPr>
        <w:spacing w:before="77" w:line="312" w:lineRule="auto"/>
        <w:rPr>
          <w:lang w:eastAsia="zh-CN"/>
        </w:rPr>
      </w:pPr>
      <w:r>
        <w:rPr>
          <w:rFonts w:hint="eastAsia"/>
          <w:lang w:eastAsia="zh-CN"/>
        </w:rPr>
        <w:t>微生物</w:t>
      </w:r>
      <w:r>
        <w:rPr>
          <w:rFonts w:hint="eastAsia"/>
          <w:lang w:eastAsia="zh-CN"/>
        </w:rPr>
        <w:t>检测方法</w:t>
      </w:r>
      <w:r>
        <w:rPr>
          <w:rFonts w:hint="eastAsia"/>
          <w:lang w:eastAsia="zh-CN"/>
        </w:rPr>
        <w:t>、菌种保藏技术、微生物检验抽样原则</w:t>
      </w:r>
      <w:bookmarkStart w:id="0" w:name="_GoBack"/>
      <w:bookmarkEnd w:id="0"/>
    </w:p>
    <w:p w:rsidR="00777420" w:rsidRDefault="007E0EF9">
      <w:pPr>
        <w:pStyle w:val="a3"/>
        <w:spacing w:before="51" w:line="312" w:lineRule="auto"/>
        <w:ind w:leftChars="200" w:left="440" w:firstLine="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、实际操训：</w:t>
      </w:r>
    </w:p>
    <w:p w:rsidR="00777420" w:rsidRDefault="007E0EF9">
      <w:pPr>
        <w:pStyle w:val="a3"/>
        <w:spacing w:before="47" w:line="300" w:lineRule="auto"/>
        <w:ind w:leftChars="200" w:left="440"/>
        <w:rPr>
          <w:lang w:eastAsia="zh-CN"/>
        </w:rPr>
      </w:pPr>
      <w:r>
        <w:rPr>
          <w:rFonts w:hint="eastAsia"/>
          <w:lang w:eastAsia="zh-CN"/>
        </w:rPr>
        <w:t>依据检验机构微生物实验室要求和最新食品安全国家标准</w:t>
      </w:r>
      <w:r>
        <w:rPr>
          <w:rFonts w:hint="eastAsia"/>
          <w:lang w:eastAsia="zh-CN"/>
        </w:rPr>
        <w:t xml:space="preserve"> GB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4789</w:t>
      </w:r>
      <w:r>
        <w:rPr>
          <w:rFonts w:hint="eastAsia"/>
          <w:lang w:eastAsia="zh-CN"/>
        </w:rPr>
        <w:t>，进行实际操作培训。</w:t>
      </w:r>
    </w:p>
    <w:p w:rsidR="00777420" w:rsidRDefault="007E0EF9">
      <w:pPr>
        <w:pStyle w:val="a3"/>
        <w:spacing w:before="77" w:line="312" w:lineRule="auto"/>
        <w:ind w:leftChars="200" w:left="440" w:firstLine="480"/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菌落总数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GB 4789.2-2016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：样品称重与稀释（</w:t>
      </w:r>
      <w:r>
        <w:rPr>
          <w:rFonts w:hint="eastAsia"/>
          <w:lang w:eastAsia="zh-CN"/>
        </w:rPr>
        <w:t xml:space="preserve">3 </w:t>
      </w:r>
      <w:r>
        <w:rPr>
          <w:rFonts w:hint="eastAsia"/>
          <w:lang w:eastAsia="zh-CN"/>
        </w:rPr>
        <w:t>个稀释度）样品接种</w:t>
      </w:r>
      <w:r>
        <w:rPr>
          <w:rFonts w:hint="eastAsia"/>
          <w:lang w:eastAsia="zh-CN"/>
        </w:rPr>
        <w:t xml:space="preserve"> P</w:t>
      </w:r>
      <w:r>
        <w:rPr>
          <w:rFonts w:hint="eastAsia"/>
          <w:lang w:eastAsia="zh-CN"/>
        </w:rPr>
        <w:t>CA</w:t>
      </w:r>
      <w:r>
        <w:rPr>
          <w:rFonts w:hint="eastAsia"/>
          <w:lang w:eastAsia="zh-CN"/>
        </w:rPr>
        <w:t>、培养后观察结果，报告方法；</w:t>
      </w:r>
    </w:p>
    <w:p w:rsidR="00777420" w:rsidRDefault="007E0EF9">
      <w:pPr>
        <w:pStyle w:val="a3"/>
        <w:spacing w:before="77" w:line="312" w:lineRule="auto"/>
        <w:ind w:leftChars="200" w:left="440" w:firstLine="480"/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大肠菌群计数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GB 4789.3-2016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：平板计数法：</w:t>
      </w:r>
      <w:r>
        <w:rPr>
          <w:rFonts w:hint="eastAsia"/>
          <w:lang w:eastAsia="zh-CN"/>
        </w:rPr>
        <w:t xml:space="preserve">VRBA </w:t>
      </w:r>
      <w:r>
        <w:rPr>
          <w:rFonts w:hint="eastAsia"/>
          <w:lang w:eastAsia="zh-CN"/>
        </w:rPr>
        <w:t>接种。结果观察报告；</w:t>
      </w:r>
    </w:p>
    <w:p w:rsidR="00777420" w:rsidRDefault="007E0EF9">
      <w:pPr>
        <w:pStyle w:val="a3"/>
        <w:spacing w:before="77" w:line="312" w:lineRule="auto"/>
        <w:ind w:leftChars="200" w:left="440" w:rightChars="50" w:right="110" w:firstLine="480"/>
        <w:rPr>
          <w:lang w:eastAsia="zh-CN"/>
        </w:rPr>
      </w:pPr>
      <w:r>
        <w:rPr>
          <w:rFonts w:hint="eastAsia"/>
          <w:lang w:eastAsia="zh-CN"/>
        </w:rPr>
        <w:lastRenderedPageBreak/>
        <w:t>(3)</w:t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沙门氏菌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GB 4789.4-2016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选择性平板（</w:t>
      </w:r>
      <w:r>
        <w:rPr>
          <w:rFonts w:hint="eastAsia"/>
          <w:lang w:eastAsia="zh-CN"/>
        </w:rPr>
        <w:t>BS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XLD</w:t>
      </w:r>
      <w:r>
        <w:rPr>
          <w:rFonts w:hint="eastAsia"/>
          <w:lang w:eastAsia="zh-CN"/>
        </w:rPr>
        <w:t>、沙显）接种、菌落筛选、初筛试验（三糖铁试验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赖氨酸脱羧酶试验、靛基质试验、尿素试验）、</w:t>
      </w:r>
      <w:r>
        <w:rPr>
          <w:rFonts w:hint="eastAsia"/>
          <w:lang w:eastAsia="zh-CN"/>
        </w:rPr>
        <w:t xml:space="preserve">TSA </w:t>
      </w:r>
      <w:r>
        <w:rPr>
          <w:rFonts w:hint="eastAsia"/>
          <w:lang w:eastAsia="zh-CN"/>
        </w:rPr>
        <w:t>纯培</w:t>
      </w:r>
    </w:p>
    <w:p w:rsidR="00777420" w:rsidRDefault="007E0EF9">
      <w:pPr>
        <w:pStyle w:val="a3"/>
        <w:spacing w:before="77" w:line="312" w:lineRule="auto"/>
        <w:ind w:leftChars="200" w:left="440"/>
        <w:rPr>
          <w:lang w:eastAsia="zh-CN"/>
        </w:rPr>
      </w:pPr>
      <w:r>
        <w:rPr>
          <w:rFonts w:hint="eastAsia"/>
          <w:lang w:eastAsia="zh-CN"/>
        </w:rPr>
        <w:t>养，血清凝集试验、生化鉴定；</w:t>
      </w:r>
    </w:p>
    <w:p w:rsidR="00777420" w:rsidRDefault="007E0EF9">
      <w:pPr>
        <w:pStyle w:val="a3"/>
        <w:spacing w:before="77" w:line="312" w:lineRule="auto"/>
        <w:ind w:leftChars="200" w:left="440" w:firstLine="480"/>
        <w:rPr>
          <w:lang w:eastAsia="zh-CN"/>
        </w:rPr>
      </w:pPr>
      <w:r>
        <w:rPr>
          <w:rFonts w:hint="eastAsia"/>
          <w:lang w:eastAsia="zh-CN"/>
        </w:rPr>
        <w:t>(4)</w:t>
      </w:r>
      <w:r>
        <w:rPr>
          <w:lang w:eastAsia="zh-CN"/>
        </w:rPr>
        <w:t xml:space="preserve">. </w:t>
      </w:r>
      <w:r>
        <w:rPr>
          <w:lang w:eastAsia="zh-CN"/>
        </w:rPr>
        <w:t>金黄色葡萄球菌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GB 4789.10-2016</w:t>
      </w:r>
      <w:r>
        <w:rPr>
          <w:rFonts w:hint="eastAsia"/>
          <w:lang w:eastAsia="zh-CN"/>
        </w:rPr>
        <w:t>）</w:t>
      </w:r>
      <w:r>
        <w:rPr>
          <w:lang w:eastAsia="zh-CN"/>
        </w:rPr>
        <w:t>：</w:t>
      </w:r>
      <w:r>
        <w:rPr>
          <w:lang w:eastAsia="zh-CN"/>
        </w:rPr>
        <w:t>Baird-Parker</w:t>
      </w:r>
      <w:r>
        <w:rPr>
          <w:lang w:eastAsia="zh-CN"/>
        </w:rPr>
        <w:t>、血平板接种、可疑菌落筛选、</w:t>
      </w:r>
      <w:r>
        <w:rPr>
          <w:lang w:eastAsia="zh-CN"/>
        </w:rPr>
        <w:t xml:space="preserve">TSA </w:t>
      </w:r>
      <w:r>
        <w:rPr>
          <w:lang w:eastAsia="zh-CN"/>
        </w:rPr>
        <w:t>纯培养、脑心肉汤过夜培养。血浆固酶试验；</w:t>
      </w:r>
    </w:p>
    <w:p w:rsidR="00777420" w:rsidRDefault="007E0EF9">
      <w:pPr>
        <w:pStyle w:val="a3"/>
        <w:spacing w:before="47" w:line="300" w:lineRule="auto"/>
        <w:ind w:leftChars="218" w:left="480" w:firstLineChars="200" w:firstLine="480"/>
        <w:rPr>
          <w:lang w:eastAsia="zh-CN"/>
        </w:rPr>
      </w:pPr>
      <w:r>
        <w:rPr>
          <w:rFonts w:hint="eastAsia"/>
          <w:lang w:eastAsia="zh-CN"/>
        </w:rPr>
        <w:t>(5)</w:t>
      </w:r>
      <w:r>
        <w:rPr>
          <w:rFonts w:hint="eastAsia"/>
          <w:lang w:eastAsia="zh-CN"/>
        </w:rPr>
        <w:t>.</w:t>
      </w:r>
      <w:r>
        <w:rPr>
          <w:lang w:eastAsia="zh-CN"/>
        </w:rPr>
        <w:t>霉菌和酵母</w:t>
      </w:r>
      <w:r>
        <w:rPr>
          <w:rFonts w:hint="eastAsia"/>
          <w:lang w:eastAsia="zh-CN"/>
        </w:rPr>
        <w:t>(GB 4789.4-2016</w:t>
      </w:r>
      <w:r>
        <w:rPr>
          <w:rFonts w:hint="eastAsia"/>
          <w:lang w:eastAsia="zh-CN"/>
        </w:rPr>
        <w:t>）：</w:t>
      </w:r>
      <w:r>
        <w:rPr>
          <w:lang w:eastAsia="zh-CN"/>
        </w:rPr>
        <w:t>样品称重与稀释样品接种</w:t>
      </w:r>
      <w:r>
        <w:rPr>
          <w:rFonts w:hint="eastAsia"/>
          <w:lang w:eastAsia="zh-CN"/>
        </w:rPr>
        <w:t>孟加拉红培养基</w:t>
      </w:r>
      <w:r>
        <w:rPr>
          <w:lang w:eastAsia="zh-CN"/>
        </w:rPr>
        <w:t>、培养后观察结果，报告方法；</w:t>
      </w:r>
    </w:p>
    <w:p w:rsidR="00777420" w:rsidRDefault="007E0EF9">
      <w:pPr>
        <w:pStyle w:val="a3"/>
        <w:spacing w:before="47" w:line="300" w:lineRule="auto"/>
        <w:ind w:leftChars="218" w:left="480" w:firstLineChars="200" w:firstLine="480"/>
        <w:rPr>
          <w:lang w:eastAsia="zh-CN"/>
        </w:rPr>
      </w:pPr>
      <w:r>
        <w:rPr>
          <w:rFonts w:hint="eastAsia"/>
          <w:lang w:eastAsia="zh-CN"/>
        </w:rPr>
        <w:t>(6).</w:t>
      </w:r>
      <w:r>
        <w:rPr>
          <w:lang w:eastAsia="zh-CN"/>
        </w:rPr>
        <w:t>基础操作：培养基配制、灭菌，无菌操作，培养基接种，平板划线分离，革</w:t>
      </w:r>
      <w:r>
        <w:rPr>
          <w:lang w:eastAsia="zh-CN"/>
        </w:rPr>
        <w:t>兰氏染色观察</w:t>
      </w:r>
      <w:r>
        <w:rPr>
          <w:rFonts w:hint="eastAsia"/>
          <w:lang w:eastAsia="zh-CN"/>
        </w:rPr>
        <w:t>、</w:t>
      </w:r>
      <w:r>
        <w:rPr>
          <w:lang w:eastAsia="zh-CN"/>
        </w:rPr>
        <w:t>显微镜的使用等。</w:t>
      </w:r>
    </w:p>
    <w:p w:rsidR="00777420" w:rsidRDefault="007E0EF9">
      <w:pPr>
        <w:pStyle w:val="a3"/>
        <w:spacing w:before="47" w:line="300" w:lineRule="auto"/>
        <w:ind w:leftChars="218" w:left="480" w:firstLineChars="200" w:firstLine="480"/>
        <w:rPr>
          <w:lang w:eastAsia="zh-CN"/>
        </w:rPr>
      </w:pPr>
      <w:r>
        <w:rPr>
          <w:rFonts w:hint="eastAsia"/>
          <w:lang w:eastAsia="zh-CN"/>
        </w:rPr>
        <w:t>(7).</w:t>
      </w:r>
      <w:r>
        <w:rPr>
          <w:lang w:eastAsia="zh-CN"/>
        </w:rPr>
        <w:t>教师演示指导，学员采用真实样品进行实际检测操作，指导老师现场纠正错误、点评分析。</w:t>
      </w:r>
    </w:p>
    <w:p w:rsidR="00777420" w:rsidRDefault="007E0EF9">
      <w:pPr>
        <w:pStyle w:val="1"/>
        <w:tabs>
          <w:tab w:val="left" w:pos="1320"/>
        </w:tabs>
        <w:spacing w:before="5"/>
        <w:ind w:firstLineChars="300" w:firstLine="720"/>
        <w:rPr>
          <w:rFonts w:ascii="宋体" w:eastAsia="宋体" w:hAnsi="宋体"/>
          <w:b w:val="0"/>
          <w:bCs w:val="0"/>
          <w:lang w:eastAsia="zh-CN"/>
        </w:rPr>
      </w:pPr>
      <w:r>
        <w:rPr>
          <w:rFonts w:ascii="宋体" w:eastAsia="宋体" w:hAnsi="宋体"/>
          <w:b w:val="0"/>
          <w:bCs w:val="0"/>
          <w:lang w:eastAsia="zh-CN"/>
        </w:rPr>
        <w:t>（</w:t>
      </w:r>
      <w:r>
        <w:rPr>
          <w:rFonts w:ascii="宋体" w:eastAsia="宋体" w:hAnsi="宋体" w:hint="eastAsia"/>
          <w:b w:val="0"/>
          <w:bCs w:val="0"/>
          <w:lang w:eastAsia="zh-CN"/>
        </w:rPr>
        <w:t>8</w:t>
      </w:r>
      <w:r>
        <w:rPr>
          <w:rFonts w:ascii="宋体" w:eastAsia="宋体" w:hAnsi="宋体" w:hint="eastAsia"/>
          <w:b w:val="0"/>
          <w:bCs w:val="0"/>
          <w:lang w:eastAsia="zh-CN"/>
        </w:rPr>
        <w:t>）</w:t>
      </w:r>
      <w:r>
        <w:rPr>
          <w:rFonts w:ascii="宋体" w:eastAsia="宋体" w:hAnsi="宋体" w:hint="eastAsia"/>
          <w:b w:val="0"/>
          <w:bCs w:val="0"/>
          <w:lang w:eastAsia="zh-CN"/>
        </w:rPr>
        <w:t>.</w:t>
      </w:r>
      <w:r>
        <w:rPr>
          <w:rFonts w:ascii="宋体" w:eastAsia="宋体" w:hAnsi="宋体"/>
          <w:b w:val="0"/>
          <w:bCs w:val="0"/>
          <w:lang w:eastAsia="zh-CN"/>
        </w:rPr>
        <w:t>技术</w:t>
      </w:r>
      <w:r>
        <w:rPr>
          <w:rFonts w:ascii="宋体" w:eastAsia="宋体" w:hAnsi="宋体" w:hint="eastAsia"/>
          <w:b w:val="0"/>
          <w:bCs w:val="0"/>
          <w:lang w:eastAsia="zh-CN"/>
        </w:rPr>
        <w:t>引用标准</w:t>
      </w:r>
      <w:r>
        <w:rPr>
          <w:rFonts w:ascii="宋体" w:eastAsia="宋体" w:hAnsi="宋体"/>
          <w:b w:val="0"/>
          <w:bCs w:val="0"/>
          <w:lang w:eastAsia="zh-CN"/>
        </w:rPr>
        <w:t>讨论：</w:t>
      </w:r>
    </w:p>
    <w:p w:rsidR="00777420" w:rsidRDefault="007E0EF9">
      <w:pPr>
        <w:pStyle w:val="a3"/>
        <w:spacing w:before="189" w:line="30" w:lineRule="atLeast"/>
        <w:ind w:leftChars="200" w:left="440" w:firstLineChars="200" w:firstLine="480"/>
        <w:rPr>
          <w:lang w:eastAsia="zh-CN"/>
        </w:rPr>
      </w:pPr>
      <w:r>
        <w:rPr>
          <w:lang w:eastAsia="zh-CN"/>
        </w:rPr>
        <w:t>1.GB 4789.1-2016</w:t>
      </w:r>
      <w:r>
        <w:rPr>
          <w:lang w:eastAsia="zh-CN"/>
        </w:rPr>
        <w:t>《食品微生物学检验</w:t>
      </w:r>
      <w:r>
        <w:rPr>
          <w:lang w:eastAsia="zh-CN"/>
        </w:rPr>
        <w:t xml:space="preserve"> </w:t>
      </w:r>
      <w:r>
        <w:rPr>
          <w:lang w:eastAsia="zh-CN"/>
        </w:rPr>
        <w:t>总则》；</w:t>
      </w:r>
    </w:p>
    <w:p w:rsidR="00777420" w:rsidRDefault="007E0EF9">
      <w:pPr>
        <w:pStyle w:val="a3"/>
        <w:spacing w:line="30" w:lineRule="atLeast"/>
        <w:ind w:leftChars="200" w:left="440" w:firstLineChars="200" w:firstLine="480"/>
        <w:rPr>
          <w:lang w:eastAsia="zh-CN"/>
        </w:rPr>
      </w:pPr>
      <w:r>
        <w:rPr>
          <w:lang w:eastAsia="zh-CN"/>
        </w:rPr>
        <w:t>2.GB 4789.2-2016</w:t>
      </w:r>
      <w:r>
        <w:rPr>
          <w:lang w:eastAsia="zh-CN"/>
        </w:rPr>
        <w:t>《食品微生物学检验</w:t>
      </w:r>
      <w:r>
        <w:rPr>
          <w:lang w:eastAsia="zh-CN"/>
        </w:rPr>
        <w:t xml:space="preserve"> </w:t>
      </w:r>
      <w:r>
        <w:rPr>
          <w:lang w:eastAsia="zh-CN"/>
        </w:rPr>
        <w:t>菌落总数测定》；</w:t>
      </w:r>
    </w:p>
    <w:p w:rsidR="00777420" w:rsidRDefault="007E0EF9">
      <w:pPr>
        <w:pStyle w:val="a3"/>
        <w:spacing w:line="30" w:lineRule="atLeast"/>
        <w:ind w:leftChars="200" w:left="440" w:firstLineChars="200" w:firstLine="480"/>
        <w:rPr>
          <w:lang w:eastAsia="zh-CN"/>
        </w:rPr>
      </w:pPr>
      <w:r>
        <w:rPr>
          <w:lang w:eastAsia="zh-CN"/>
        </w:rPr>
        <w:t>3.GB 4789.3-2016</w:t>
      </w:r>
      <w:r>
        <w:rPr>
          <w:lang w:eastAsia="zh-CN"/>
        </w:rPr>
        <w:t>《食品微生物学检验</w:t>
      </w:r>
      <w:r>
        <w:rPr>
          <w:lang w:eastAsia="zh-CN"/>
        </w:rPr>
        <w:t xml:space="preserve"> </w:t>
      </w:r>
      <w:r>
        <w:rPr>
          <w:lang w:eastAsia="zh-CN"/>
        </w:rPr>
        <w:t>大肠菌群计数》；</w:t>
      </w:r>
    </w:p>
    <w:p w:rsidR="00777420" w:rsidRDefault="007E0EF9">
      <w:pPr>
        <w:pStyle w:val="a3"/>
        <w:spacing w:line="30" w:lineRule="atLeast"/>
        <w:ind w:leftChars="200" w:left="440" w:firstLineChars="200" w:firstLine="480"/>
        <w:rPr>
          <w:lang w:eastAsia="zh-CN"/>
        </w:rPr>
      </w:pPr>
      <w:r>
        <w:rPr>
          <w:lang w:eastAsia="zh-CN"/>
        </w:rPr>
        <w:t>4.GB 4789.4-2016</w:t>
      </w:r>
      <w:r>
        <w:rPr>
          <w:lang w:eastAsia="zh-CN"/>
        </w:rPr>
        <w:t>《食品微生</w:t>
      </w:r>
      <w:r>
        <w:rPr>
          <w:lang w:eastAsia="zh-CN"/>
        </w:rPr>
        <w:t>物学检验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沙门氏菌检验》；</w:t>
      </w:r>
    </w:p>
    <w:p w:rsidR="00777420" w:rsidRDefault="007E0EF9">
      <w:pPr>
        <w:pStyle w:val="a3"/>
        <w:spacing w:line="30" w:lineRule="atLeast"/>
        <w:ind w:leftChars="200" w:left="440" w:firstLineChars="200" w:firstLine="480"/>
        <w:rPr>
          <w:lang w:eastAsia="zh-CN"/>
        </w:rPr>
      </w:pPr>
      <w:r>
        <w:rPr>
          <w:rFonts w:cs="宋体" w:hint="eastAsia"/>
          <w:lang w:eastAsia="zh-CN"/>
        </w:rPr>
        <w:t>5</w:t>
      </w:r>
      <w:r>
        <w:rPr>
          <w:rFonts w:cs="宋体"/>
          <w:lang w:eastAsia="zh-CN"/>
        </w:rPr>
        <w:t>.GB 4789.10-2016</w:t>
      </w:r>
      <w:r>
        <w:rPr>
          <w:lang w:eastAsia="zh-CN"/>
        </w:rPr>
        <w:t>《食品微生物学检验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金黄色葡萄球菌检验》；</w:t>
      </w:r>
    </w:p>
    <w:p w:rsidR="00777420" w:rsidRDefault="007E0EF9">
      <w:pPr>
        <w:pStyle w:val="a3"/>
        <w:spacing w:line="30" w:lineRule="atLeast"/>
        <w:ind w:leftChars="200" w:left="440" w:firstLineChars="200" w:firstLine="480"/>
        <w:rPr>
          <w:lang w:eastAsia="zh-CN"/>
        </w:rPr>
      </w:pPr>
      <w:r>
        <w:rPr>
          <w:rFonts w:cs="宋体" w:hint="eastAsia"/>
          <w:lang w:eastAsia="zh-CN"/>
        </w:rPr>
        <w:t>6</w:t>
      </w:r>
      <w:r>
        <w:rPr>
          <w:rFonts w:cs="宋体"/>
          <w:lang w:eastAsia="zh-CN"/>
        </w:rPr>
        <w:t xml:space="preserve">.GB </w:t>
      </w:r>
      <w:r>
        <w:rPr>
          <w:rFonts w:cs="宋体"/>
          <w:lang w:eastAsia="zh-CN"/>
        </w:rPr>
        <w:t>4789.15-2016</w:t>
      </w:r>
      <w:r>
        <w:rPr>
          <w:lang w:eastAsia="zh-CN"/>
        </w:rPr>
        <w:t>《食品微生物学检验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霉菌和酵母计数》；</w:t>
      </w:r>
    </w:p>
    <w:p w:rsidR="00777420" w:rsidRDefault="007E0EF9">
      <w:pPr>
        <w:pStyle w:val="a3"/>
        <w:spacing w:line="30" w:lineRule="atLeast"/>
        <w:ind w:leftChars="200" w:left="440" w:firstLineChars="200" w:firstLine="480"/>
        <w:rPr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菌株的保存和使用；</w:t>
      </w:r>
    </w:p>
    <w:p w:rsidR="00777420" w:rsidRDefault="007E0EF9">
      <w:pPr>
        <w:pStyle w:val="a3"/>
        <w:spacing w:before="126" w:line="30" w:lineRule="atLeast"/>
        <w:ind w:leftChars="200" w:left="440" w:right="-50" w:firstLineChars="200" w:firstLine="480"/>
        <w:jc w:val="both"/>
        <w:rPr>
          <w:lang w:eastAsia="zh-CN"/>
        </w:rPr>
      </w:pPr>
      <w:r>
        <w:rPr>
          <w:rFonts w:cs="宋体"/>
          <w:lang w:eastAsia="zh-CN"/>
        </w:rPr>
        <w:t>8.</w:t>
      </w:r>
      <w:r>
        <w:rPr>
          <w:lang w:eastAsia="zh-CN"/>
        </w:rPr>
        <w:t>食品中致病菌限量标准</w:t>
      </w:r>
      <w:r>
        <w:rPr>
          <w:lang w:eastAsia="zh-CN"/>
        </w:rPr>
        <w:t xml:space="preserve"> </w:t>
      </w:r>
      <w:r>
        <w:rPr>
          <w:rFonts w:cs="宋体"/>
          <w:lang w:eastAsia="zh-CN"/>
        </w:rPr>
        <w:t>GB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29921-2013</w:t>
      </w:r>
      <w:r>
        <w:rPr>
          <w:lang w:eastAsia="zh-CN"/>
        </w:rPr>
        <w:t>；</w:t>
      </w:r>
    </w:p>
    <w:p w:rsidR="00777420" w:rsidRDefault="007E0EF9">
      <w:pPr>
        <w:pStyle w:val="a3"/>
        <w:spacing w:before="126" w:line="30" w:lineRule="atLeast"/>
        <w:ind w:left="0" w:right="479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三、主讲师资：政府监管部门权威专家</w:t>
      </w:r>
    </w:p>
    <w:p w:rsidR="00777420" w:rsidRDefault="007E0EF9">
      <w:pPr>
        <w:pStyle w:val="a3"/>
        <w:spacing w:before="126" w:line="334" w:lineRule="auto"/>
        <w:ind w:leftChars="200" w:left="440" w:right="476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华瑞本部：技术负责人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微生物领域硕士研究生</w:t>
      </w:r>
    </w:p>
    <w:p w:rsidR="00777420" w:rsidRDefault="007E0EF9">
      <w:pPr>
        <w:pStyle w:val="a3"/>
        <w:spacing w:before="126" w:line="334" w:lineRule="auto"/>
        <w:ind w:left="0" w:right="476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四、培训地点：呼和浩特市东方领海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区商业楼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楼华瑞检测公司会议室</w:t>
      </w:r>
    </w:p>
    <w:p w:rsidR="00777420" w:rsidRDefault="007E0EF9">
      <w:pPr>
        <w:pStyle w:val="a3"/>
        <w:spacing w:before="126" w:line="334" w:lineRule="auto"/>
        <w:ind w:leftChars="200" w:left="440" w:right="476"/>
        <w:jc w:val="both"/>
        <w:rPr>
          <w:lang w:eastAsia="zh-CN"/>
        </w:rPr>
      </w:pPr>
      <w:r>
        <w:rPr>
          <w:rFonts w:hint="eastAsia"/>
          <w:lang w:eastAsia="zh-CN"/>
        </w:rPr>
        <w:t>培训时间：</w:t>
      </w:r>
      <w:r>
        <w:rPr>
          <w:rFonts w:hint="eastAsia"/>
          <w:lang w:eastAsia="zh-CN"/>
        </w:rPr>
        <w:t xml:space="preserve">2018 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6 -12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日（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日全天报到）</w:t>
      </w:r>
    </w:p>
    <w:p w:rsidR="00777420" w:rsidRDefault="007E0EF9">
      <w:pPr>
        <w:pStyle w:val="a3"/>
        <w:spacing w:before="126" w:line="334" w:lineRule="auto"/>
        <w:ind w:leftChars="200" w:left="440" w:right="476"/>
        <w:jc w:val="both"/>
        <w:rPr>
          <w:lang w:eastAsia="zh-CN"/>
        </w:rPr>
      </w:pPr>
      <w:r>
        <w:rPr>
          <w:rFonts w:hint="eastAsia"/>
          <w:lang w:eastAsia="zh-CN"/>
        </w:rPr>
        <w:t>培训费用：</w:t>
      </w:r>
      <w:r w:rsidR="00902D29">
        <w:rPr>
          <w:rFonts w:hint="eastAsia"/>
          <w:lang w:eastAsia="zh-CN"/>
        </w:rPr>
        <w:t>内蒙古</w:t>
      </w:r>
      <w:r>
        <w:rPr>
          <w:rFonts w:hint="eastAsia"/>
          <w:lang w:eastAsia="zh-CN"/>
        </w:rPr>
        <w:t>农牧业产业化龙头企业协会会员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免费</w:t>
      </w:r>
    </w:p>
    <w:p w:rsidR="00777420" w:rsidRDefault="007E0EF9">
      <w:pPr>
        <w:pStyle w:val="a3"/>
        <w:spacing w:before="126" w:line="334" w:lineRule="auto"/>
        <w:ind w:leftChars="200" w:left="440" w:right="476"/>
        <w:jc w:val="both"/>
        <w:rPr>
          <w:lang w:eastAsia="zh-CN"/>
        </w:rPr>
      </w:pPr>
      <w:r>
        <w:rPr>
          <w:rFonts w:hint="eastAsia"/>
          <w:lang w:eastAsia="zh-CN"/>
        </w:rPr>
        <w:t>一期人数</w:t>
      </w:r>
      <w:r>
        <w:rPr>
          <w:rFonts w:hint="eastAsia"/>
          <w:lang w:eastAsia="zh-CN"/>
        </w:rPr>
        <w:t>/20</w:t>
      </w:r>
      <w:r>
        <w:rPr>
          <w:rFonts w:hint="eastAsia"/>
          <w:lang w:eastAsia="zh-CN"/>
        </w:rPr>
        <w:t>人（一家公司指派一人参加）</w:t>
      </w:r>
    </w:p>
    <w:p w:rsidR="00777420" w:rsidRDefault="007E0EF9">
      <w:pPr>
        <w:pStyle w:val="a3"/>
        <w:spacing w:before="126" w:line="334" w:lineRule="auto"/>
        <w:ind w:leftChars="200" w:left="440" w:right="476"/>
        <w:jc w:val="both"/>
        <w:rPr>
          <w:lang w:eastAsia="zh-CN"/>
        </w:rPr>
      </w:pPr>
      <w:r>
        <w:rPr>
          <w:rFonts w:hint="eastAsia"/>
          <w:lang w:eastAsia="zh-CN"/>
        </w:rPr>
        <w:t>（含培训课程、资料、证书、专家）。</w:t>
      </w:r>
      <w:r>
        <w:rPr>
          <w:rFonts w:hint="eastAsia"/>
          <w:lang w:eastAsia="zh-CN"/>
        </w:rPr>
        <w:t xml:space="preserve"> </w:t>
      </w:r>
    </w:p>
    <w:p w:rsidR="00777420" w:rsidRDefault="007E0EF9">
      <w:pPr>
        <w:pStyle w:val="a3"/>
        <w:spacing w:before="126" w:line="334" w:lineRule="auto"/>
        <w:ind w:leftChars="200" w:left="440" w:right="476"/>
        <w:jc w:val="both"/>
        <w:rPr>
          <w:lang w:eastAsia="zh-CN"/>
        </w:rPr>
      </w:pPr>
      <w:r>
        <w:rPr>
          <w:rFonts w:hint="eastAsia"/>
          <w:lang w:eastAsia="zh-CN"/>
        </w:rPr>
        <w:t>住宿标准：会务组统一安排，费用自理（价格以函发报到通知为准）。</w:t>
      </w:r>
    </w:p>
    <w:p w:rsidR="00777420" w:rsidRDefault="007E0EF9">
      <w:pPr>
        <w:pStyle w:val="a3"/>
        <w:spacing w:before="126" w:line="334" w:lineRule="auto"/>
        <w:ind w:left="0" w:right="476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五、证书颁发：</w:t>
      </w:r>
    </w:p>
    <w:p w:rsidR="00777420" w:rsidRDefault="007E0EF9">
      <w:pPr>
        <w:pStyle w:val="a3"/>
        <w:spacing w:before="126" w:line="334" w:lineRule="auto"/>
        <w:ind w:leftChars="200" w:left="440" w:right="476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培训结束后颁发培训合格证书，可作为专业人员聘用、晋升、职称评定、继续教育或申报评定资格的重要依据和职业能力考核的重要证明。</w:t>
      </w:r>
      <w:r>
        <w:rPr>
          <w:rFonts w:hint="eastAsia"/>
          <w:lang w:eastAsia="zh-CN"/>
        </w:rPr>
        <w:t xml:space="preserve"> </w:t>
      </w:r>
    </w:p>
    <w:p w:rsidR="00777420" w:rsidRDefault="007E0EF9">
      <w:pPr>
        <w:pStyle w:val="a3"/>
        <w:spacing w:before="126" w:line="357" w:lineRule="auto"/>
        <w:ind w:leftChars="200" w:left="440" w:right="479"/>
        <w:jc w:val="both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 </w:t>
      </w:r>
    </w:p>
    <w:p w:rsidR="00777420" w:rsidRDefault="007E0EF9">
      <w:pPr>
        <w:pStyle w:val="a3"/>
        <w:spacing w:before="126" w:line="357" w:lineRule="auto"/>
        <w:ind w:leftChars="200" w:left="440" w:right="479"/>
        <w:jc w:val="both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、请尽早按要求填好《报名回执表》发函至会务组，确认后，提前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天向您函发报到通知。</w:t>
      </w:r>
    </w:p>
    <w:p w:rsidR="00777420" w:rsidRDefault="007E0EF9">
      <w:pPr>
        <w:pStyle w:val="a3"/>
        <w:spacing w:before="126" w:line="357" w:lineRule="auto"/>
        <w:ind w:left="0" w:right="479" w:firstLineChars="200" w:firstLine="48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六、联系方式：</w:t>
      </w:r>
    </w:p>
    <w:p w:rsidR="00C87C2B" w:rsidRDefault="00C87C2B">
      <w:pPr>
        <w:pStyle w:val="a3"/>
        <w:spacing w:before="126" w:line="357" w:lineRule="auto"/>
        <w:ind w:left="0" w:right="479"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联 系 人（协会）：周瑞龙 15847156235  0471-3462405</w:t>
      </w:r>
    </w:p>
    <w:p w:rsidR="00777420" w:rsidRDefault="007E0EF9" w:rsidP="00C87C2B">
      <w:pPr>
        <w:pStyle w:val="a3"/>
        <w:spacing w:before="126" w:line="357" w:lineRule="auto"/>
        <w:ind w:leftChars="200" w:left="440" w:right="479"/>
        <w:jc w:val="both"/>
        <w:rPr>
          <w:lang w:eastAsia="zh-CN"/>
        </w:rPr>
      </w:pPr>
      <w:r>
        <w:rPr>
          <w:rFonts w:hint="eastAsia"/>
          <w:lang w:eastAsia="zh-CN"/>
        </w:rPr>
        <w:t>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系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人</w:t>
      </w:r>
      <w:r w:rsidR="00C87C2B">
        <w:rPr>
          <w:rFonts w:hint="eastAsia"/>
          <w:lang w:eastAsia="zh-CN"/>
        </w:rPr>
        <w:t>（</w:t>
      </w:r>
      <w:r w:rsidR="00C87C2B" w:rsidRPr="00C87C2B">
        <w:rPr>
          <w:rFonts w:hint="eastAsia"/>
          <w:lang w:eastAsia="zh-CN"/>
        </w:rPr>
        <w:t>华瑞检测</w:t>
      </w:r>
      <w:r w:rsidR="00C87C2B">
        <w:rPr>
          <w:rFonts w:hint="eastAsia"/>
          <w:lang w:eastAsia="zh-CN"/>
        </w:rPr>
        <w:t>）：</w:t>
      </w:r>
      <w:r>
        <w:rPr>
          <w:rFonts w:hint="eastAsia"/>
          <w:lang w:eastAsia="zh-CN"/>
        </w:rPr>
        <w:t>王柯雯</w:t>
      </w:r>
      <w:r w:rsidR="00C87C2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15754969678 </w:t>
      </w:r>
    </w:p>
    <w:p w:rsidR="00777420" w:rsidRPr="00902D29" w:rsidRDefault="007E0EF9" w:rsidP="00902D29">
      <w:pPr>
        <w:pStyle w:val="a3"/>
        <w:spacing w:before="126" w:line="357" w:lineRule="auto"/>
        <w:ind w:leftChars="200" w:left="440" w:right="479"/>
        <w:jc w:val="both"/>
        <w:rPr>
          <w:i/>
          <w:iCs/>
          <w:lang w:eastAsia="zh-CN"/>
        </w:rPr>
      </w:pPr>
      <w:r>
        <w:rPr>
          <w:rFonts w:hint="eastAsia"/>
          <w:lang w:eastAsia="zh-CN"/>
        </w:rPr>
        <w:t>邮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箱：</w:t>
      </w:r>
      <w:r>
        <w:rPr>
          <w:rFonts w:hint="eastAsia"/>
          <w:lang w:eastAsia="zh-CN"/>
        </w:rPr>
        <w:t xml:space="preserve">1401774902@QQ.com </w:t>
      </w:r>
    </w:p>
    <w:sectPr w:rsidR="00777420" w:rsidRPr="00902D29" w:rsidSect="00777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060" w:right="1000" w:bottom="600" w:left="1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EF9" w:rsidRDefault="007E0EF9" w:rsidP="00714EA8">
      <w:r>
        <w:separator/>
      </w:r>
    </w:p>
  </w:endnote>
  <w:endnote w:type="continuationSeparator" w:id="1">
    <w:p w:rsidR="007E0EF9" w:rsidRDefault="007E0EF9" w:rsidP="0071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A8" w:rsidRDefault="00714E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A8" w:rsidRDefault="00714EA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A8" w:rsidRDefault="00714E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EF9" w:rsidRDefault="007E0EF9" w:rsidP="00714EA8">
      <w:r>
        <w:separator/>
      </w:r>
    </w:p>
  </w:footnote>
  <w:footnote w:type="continuationSeparator" w:id="1">
    <w:p w:rsidR="007E0EF9" w:rsidRDefault="007E0EF9" w:rsidP="00714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A8" w:rsidRDefault="00714E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A8" w:rsidRDefault="00714EA8" w:rsidP="00714EA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A8" w:rsidRDefault="00714E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8EEFA3"/>
    <w:multiLevelType w:val="singleLevel"/>
    <w:tmpl w:val="9F8EEFA3"/>
    <w:lvl w:ilvl="0">
      <w:start w:val="1"/>
      <w:numFmt w:val="decimal"/>
      <w:suff w:val="nothing"/>
      <w:lvlText w:val="%1、"/>
      <w:lvlJc w:val="left"/>
    </w:lvl>
  </w:abstractNum>
  <w:abstractNum w:abstractNumId="1">
    <w:nsid w:val="E4A27052"/>
    <w:multiLevelType w:val="singleLevel"/>
    <w:tmpl w:val="E4A27052"/>
    <w:lvl w:ilvl="0">
      <w:start w:val="1"/>
      <w:numFmt w:val="decimal"/>
      <w:suff w:val="nothing"/>
      <w:lvlText w:val="（%1）"/>
      <w:lvlJc w:val="left"/>
      <w:pPr>
        <w:ind w:left="920" w:firstLine="0"/>
      </w:pPr>
    </w:lvl>
  </w:abstractNum>
  <w:abstractNum w:abstractNumId="2">
    <w:nsid w:val="33883255"/>
    <w:multiLevelType w:val="singleLevel"/>
    <w:tmpl w:val="3388325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777420"/>
    <w:rsid w:val="0012463C"/>
    <w:rsid w:val="00714EA8"/>
    <w:rsid w:val="00777420"/>
    <w:rsid w:val="007E0EF9"/>
    <w:rsid w:val="008308BD"/>
    <w:rsid w:val="00902D29"/>
    <w:rsid w:val="00C36C0B"/>
    <w:rsid w:val="00C87C2B"/>
    <w:rsid w:val="01ED3EE7"/>
    <w:rsid w:val="033B4D9F"/>
    <w:rsid w:val="04E718A8"/>
    <w:rsid w:val="066562E6"/>
    <w:rsid w:val="06BF5E80"/>
    <w:rsid w:val="07CE2297"/>
    <w:rsid w:val="0B7B5867"/>
    <w:rsid w:val="0C777FB7"/>
    <w:rsid w:val="0F201C5F"/>
    <w:rsid w:val="0FF53432"/>
    <w:rsid w:val="10E965F4"/>
    <w:rsid w:val="1455504B"/>
    <w:rsid w:val="152E663F"/>
    <w:rsid w:val="16CD6FC5"/>
    <w:rsid w:val="182C2C1A"/>
    <w:rsid w:val="19EE69E5"/>
    <w:rsid w:val="1A9870BA"/>
    <w:rsid w:val="20632C42"/>
    <w:rsid w:val="215513A1"/>
    <w:rsid w:val="23117BEC"/>
    <w:rsid w:val="263A6DA5"/>
    <w:rsid w:val="279F389B"/>
    <w:rsid w:val="2BD07113"/>
    <w:rsid w:val="2D543F64"/>
    <w:rsid w:val="2F5B7197"/>
    <w:rsid w:val="314D0E8E"/>
    <w:rsid w:val="345B04E8"/>
    <w:rsid w:val="35063936"/>
    <w:rsid w:val="3828019E"/>
    <w:rsid w:val="38843A1B"/>
    <w:rsid w:val="38B72369"/>
    <w:rsid w:val="39624D95"/>
    <w:rsid w:val="3C1416D0"/>
    <w:rsid w:val="3CDD1E69"/>
    <w:rsid w:val="3D021EA0"/>
    <w:rsid w:val="3D98432E"/>
    <w:rsid w:val="3DEF243E"/>
    <w:rsid w:val="410F03A8"/>
    <w:rsid w:val="419931E4"/>
    <w:rsid w:val="41DA3D36"/>
    <w:rsid w:val="45732204"/>
    <w:rsid w:val="45946A41"/>
    <w:rsid w:val="45DE0FF4"/>
    <w:rsid w:val="48407422"/>
    <w:rsid w:val="4F09595A"/>
    <w:rsid w:val="544443AC"/>
    <w:rsid w:val="544E22F1"/>
    <w:rsid w:val="56032C64"/>
    <w:rsid w:val="56641072"/>
    <w:rsid w:val="569F48EF"/>
    <w:rsid w:val="57E97584"/>
    <w:rsid w:val="58E61BFD"/>
    <w:rsid w:val="5AAD1AC8"/>
    <w:rsid w:val="5B032695"/>
    <w:rsid w:val="5DBE53E0"/>
    <w:rsid w:val="5F166A8E"/>
    <w:rsid w:val="63287C69"/>
    <w:rsid w:val="65D557DC"/>
    <w:rsid w:val="666D52EA"/>
    <w:rsid w:val="6B960563"/>
    <w:rsid w:val="6C971746"/>
    <w:rsid w:val="6E4236DE"/>
    <w:rsid w:val="745F1968"/>
    <w:rsid w:val="75914306"/>
    <w:rsid w:val="75D47280"/>
    <w:rsid w:val="75EA6F77"/>
    <w:rsid w:val="768908C7"/>
    <w:rsid w:val="76E848E1"/>
    <w:rsid w:val="79461BCB"/>
    <w:rsid w:val="7970670A"/>
    <w:rsid w:val="79F44CA4"/>
    <w:rsid w:val="7A3805DA"/>
    <w:rsid w:val="7B357DE8"/>
    <w:rsid w:val="7CC46E14"/>
    <w:rsid w:val="7F6C543A"/>
    <w:rsid w:val="7FE42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77420"/>
    <w:pPr>
      <w:widowControl w:val="0"/>
    </w:pPr>
    <w:rPr>
      <w:rFonts w:eastAsiaTheme="minorHAnsi"/>
      <w:sz w:val="22"/>
      <w:szCs w:val="22"/>
      <w:lang w:eastAsia="en-US" w:bidi="ar-SA"/>
    </w:rPr>
  </w:style>
  <w:style w:type="paragraph" w:styleId="1">
    <w:name w:val="heading 1"/>
    <w:basedOn w:val="a"/>
    <w:next w:val="a"/>
    <w:uiPriority w:val="1"/>
    <w:qFormat/>
    <w:rsid w:val="00777420"/>
    <w:pPr>
      <w:ind w:left="140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77420"/>
    <w:pPr>
      <w:spacing w:before="166"/>
      <w:ind w:left="580"/>
    </w:pPr>
    <w:rPr>
      <w:rFonts w:ascii="宋体" w:eastAsia="宋体" w:hAnsi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74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777420"/>
  </w:style>
  <w:style w:type="paragraph" w:customStyle="1" w:styleId="TableParagraph">
    <w:name w:val="Table Paragraph"/>
    <w:basedOn w:val="a"/>
    <w:uiPriority w:val="1"/>
    <w:qFormat/>
    <w:rsid w:val="00777420"/>
  </w:style>
  <w:style w:type="paragraph" w:styleId="a5">
    <w:name w:val="header"/>
    <w:basedOn w:val="a"/>
    <w:link w:val="Char"/>
    <w:rsid w:val="0071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14EA8"/>
    <w:rPr>
      <w:rFonts w:eastAsiaTheme="minorHAnsi"/>
      <w:sz w:val="18"/>
      <w:szCs w:val="18"/>
      <w:lang w:eastAsia="en-US" w:bidi="ar-SA"/>
    </w:rPr>
  </w:style>
  <w:style w:type="paragraph" w:styleId="a6">
    <w:name w:val="footer"/>
    <w:basedOn w:val="a"/>
    <w:link w:val="Char0"/>
    <w:rsid w:val="00714E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14EA8"/>
    <w:rPr>
      <w:rFonts w:eastAsiaTheme="minorHAnsi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中国食品药品监管信息网</dc:title>
  <dc:creator>Administrator</dc:creator>
  <cp:lastModifiedBy>Microsoft</cp:lastModifiedBy>
  <cp:revision>2</cp:revision>
  <cp:lastPrinted>2018-11-12T02:18:00Z</cp:lastPrinted>
  <dcterms:created xsi:type="dcterms:W3CDTF">2018-11-12T02:21:00Z</dcterms:created>
  <dcterms:modified xsi:type="dcterms:W3CDTF">2018-11-12T02:21:00Z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2018-11-05T00:00:00Z</vt:filetime>
  </property>
  <property fmtid="{D5CDD505-2E9C-101B-9397-08002B2CF9AE}" pid="5" name="KSOProductBuildVer">
    <vt:lpwstr>2052-10.1.0.7668</vt:lpwstr>
  </property>
</Properties>
</file>